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91E0" w14:textId="77777777" w:rsidR="00AD6071" w:rsidRPr="00AD6071" w:rsidRDefault="00AD6071" w:rsidP="00AD607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D6071">
        <w:rPr>
          <w:rFonts w:ascii="Arial" w:eastAsia="Times New Roman" w:hAnsi="Arial" w:cs="Arial"/>
          <w:noProof/>
          <w:sz w:val="18"/>
          <w:szCs w:val="18"/>
          <w:lang w:eastAsia="hr-HR"/>
        </w:rPr>
        <w:drawing>
          <wp:inline distT="0" distB="0" distL="0" distR="0" wp14:anchorId="4820D72C" wp14:editId="2EEB882E">
            <wp:extent cx="5749290" cy="1790065"/>
            <wp:effectExtent l="0" t="0" r="3810" b="635"/>
            <wp:docPr id="2" name="Slika 2" descr="Glasnik g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lasnik gla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742" cy="17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0F3A" w14:textId="7244DCB6" w:rsidR="00AD6071" w:rsidRPr="00AD6071" w:rsidRDefault="00AD6071" w:rsidP="00AD6071">
      <w:pPr>
        <w:pBdr>
          <w:top w:val="double" w:sz="12" w:space="4" w:color="auto"/>
          <w:left w:val="double" w:sz="12" w:space="0" w:color="auto"/>
          <w:bottom w:val="double" w:sz="12" w:space="3" w:color="auto"/>
          <w:right w:val="double" w:sz="12" w:space="4" w:color="auto"/>
        </w:pBdr>
        <w:tabs>
          <w:tab w:val="left" w:pos="3240"/>
          <w:tab w:val="left" w:pos="5040"/>
          <w:tab w:val="right" w:pos="954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AD6071">
        <w:rPr>
          <w:rFonts w:ascii="Arial" w:eastAsia="Times New Roman" w:hAnsi="Arial" w:cs="Arial"/>
          <w:sz w:val="18"/>
          <w:szCs w:val="18"/>
          <w:lang w:eastAsia="hr-HR"/>
        </w:rPr>
        <w:t xml:space="preserve">         Izlazi prema potrebi                               Broj 1</w:t>
      </w:r>
      <w:r>
        <w:rPr>
          <w:rFonts w:ascii="Arial" w:eastAsia="Times New Roman" w:hAnsi="Arial" w:cs="Arial"/>
          <w:sz w:val="18"/>
          <w:szCs w:val="18"/>
          <w:lang w:eastAsia="hr-HR"/>
        </w:rPr>
        <w:t>4</w:t>
      </w:r>
      <w:r w:rsidRPr="00AD6071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Godina LVI.</w:t>
      </w:r>
      <w:r w:rsidRPr="00AD6071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AD6071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       </w:t>
      </w:r>
      <w:r w:rsidRPr="00AD6071">
        <w:rPr>
          <w:rFonts w:ascii="Arial" w:eastAsia="Times New Roman" w:hAnsi="Arial" w:cs="Arial"/>
          <w:sz w:val="18"/>
          <w:szCs w:val="18"/>
          <w:lang w:eastAsia="hr-HR"/>
        </w:rPr>
        <w:t xml:space="preserve">Karlovac </w:t>
      </w:r>
      <w:r w:rsidR="0018656C">
        <w:rPr>
          <w:rFonts w:ascii="Arial" w:eastAsia="Times New Roman" w:hAnsi="Arial" w:cs="Arial"/>
          <w:sz w:val="18"/>
          <w:szCs w:val="18"/>
          <w:lang w:eastAsia="hr-HR"/>
        </w:rPr>
        <w:t>24</w:t>
      </w:r>
      <w:r w:rsidRPr="00AD6071">
        <w:rPr>
          <w:rFonts w:ascii="Arial" w:eastAsia="Times New Roman" w:hAnsi="Arial" w:cs="Arial"/>
          <w:sz w:val="18"/>
          <w:szCs w:val="18"/>
          <w:lang w:eastAsia="hr-HR"/>
        </w:rPr>
        <w:t xml:space="preserve">. srpnja 2023. </w:t>
      </w:r>
    </w:p>
    <w:p w14:paraId="43465E5B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15CC26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DEF11FA" w14:textId="7202E8F1" w:rsidR="00AD6071" w:rsidRP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071">
        <w:rPr>
          <w:rFonts w:ascii="Arial" w:hAnsi="Arial" w:cs="Arial"/>
          <w:b/>
          <w:bCs/>
          <w:sz w:val="18"/>
          <w:szCs w:val="18"/>
        </w:rPr>
        <w:t>GRADONAČELNIK</w:t>
      </w:r>
    </w:p>
    <w:p w14:paraId="085B0961" w14:textId="34B48479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b/>
          <w:bCs/>
          <w:sz w:val="18"/>
          <w:szCs w:val="18"/>
        </w:rPr>
        <w:t>GRADA KARLOVCA</w:t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 w:rsidRPr="00AD607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AD6071">
        <w:rPr>
          <w:rFonts w:ascii="Arial" w:hAnsi="Arial" w:cs="Arial"/>
          <w:b/>
          <w:bCs/>
          <w:sz w:val="18"/>
          <w:szCs w:val="18"/>
        </w:rPr>
        <w:t>str</w:t>
      </w:r>
      <w:r>
        <w:rPr>
          <w:rFonts w:ascii="Arial" w:hAnsi="Arial" w:cs="Arial"/>
          <w:sz w:val="18"/>
          <w:szCs w:val="18"/>
        </w:rPr>
        <w:t>.</w:t>
      </w:r>
    </w:p>
    <w:p w14:paraId="34F0B72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2C4FF0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9F9B8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>153.</w:t>
      </w:r>
      <w:r>
        <w:rPr>
          <w:rFonts w:ascii="Arial" w:hAnsi="Arial" w:cs="Arial"/>
          <w:sz w:val="18"/>
          <w:szCs w:val="18"/>
        </w:rPr>
        <w:t xml:space="preserve"> PRAVILNIK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 četrnaestim izmjenama Pravilnika o unutarnjem redu upravnih </w:t>
      </w:r>
    </w:p>
    <w:p w14:paraId="5BA7E25E" w14:textId="5ABD0776" w:rsidR="002018B6" w:rsidRDefault="00AD6071" w:rsidP="00AD6071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tijela Grada Karlovca</w:t>
      </w:r>
      <w:r w:rsidRPr="00AD607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D6071">
        <w:rPr>
          <w:rFonts w:ascii="Arial" w:hAnsi="Arial" w:cs="Arial"/>
          <w:sz w:val="18"/>
          <w:szCs w:val="18"/>
        </w:rPr>
        <w:t>1250.</w:t>
      </w:r>
    </w:p>
    <w:p w14:paraId="6C29B08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FF0C4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F99558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154. ODLUKA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o prvoj preraspodjeli sredstava u Proračunu Grada Karlovca za </w:t>
      </w:r>
    </w:p>
    <w:p w14:paraId="086232CC" w14:textId="0243521C" w:rsidR="00AD6071" w:rsidRDefault="00AD6071" w:rsidP="00AD6071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2023. godinu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1252.</w:t>
      </w:r>
    </w:p>
    <w:p w14:paraId="47E8E17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EFF5E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7FB6A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13DFF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6B633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6A87B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7A01A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08197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AA2A2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FD31AF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7ACFC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08149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F571F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CB437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55009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40CD7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81BE4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D8D81D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93BE9F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1484F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19899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D8BE0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5C498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D396E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6AF43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92568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697F6BD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8669D6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C1735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31E43F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3827F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D3E39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AD223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8CA48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738B0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F8BC8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E6A09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  <w:sectPr w:rsidR="00AD607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AF742C" w14:textId="43546FE0" w:rsidR="00AD6071" w:rsidRP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071">
        <w:rPr>
          <w:rFonts w:ascii="Arial" w:hAnsi="Arial" w:cs="Arial"/>
          <w:b/>
          <w:bCs/>
          <w:sz w:val="18"/>
          <w:szCs w:val="18"/>
        </w:rPr>
        <w:lastRenderedPageBreak/>
        <w:t xml:space="preserve">GRADONAČELNIK </w:t>
      </w:r>
    </w:p>
    <w:p w14:paraId="6348B331" w14:textId="1F514B33" w:rsidR="00AD6071" w:rsidRP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071">
        <w:rPr>
          <w:rFonts w:ascii="Arial" w:hAnsi="Arial" w:cs="Arial"/>
          <w:b/>
          <w:bCs/>
          <w:sz w:val="18"/>
          <w:szCs w:val="18"/>
        </w:rPr>
        <w:t>GRADA KARLOVCA</w:t>
      </w:r>
    </w:p>
    <w:p w14:paraId="0B70DC77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F6EA0E6" w14:textId="77777777" w:rsid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CF2C786" w14:textId="689D8E72" w:rsid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6071">
        <w:rPr>
          <w:rFonts w:ascii="Arial" w:hAnsi="Arial" w:cs="Arial"/>
          <w:b/>
          <w:bCs/>
          <w:sz w:val="18"/>
          <w:szCs w:val="18"/>
        </w:rPr>
        <w:t>153.</w:t>
      </w:r>
    </w:p>
    <w:p w14:paraId="07CFF58A" w14:textId="77777777" w:rsid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FF9CBA4" w14:textId="77777777" w:rsidR="00AD6071" w:rsidRDefault="00AD6071" w:rsidP="00AD60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3727170" w14:textId="77777777" w:rsidR="00AD6071" w:rsidRPr="00AD6071" w:rsidRDefault="00AD6071" w:rsidP="00AD6071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Na temelju članka 4. Zakona o službenicima i namještenicima u lokalnoj i područnoj (regionalnoj) samoupravi (Narodne novine broj 86/08, 61/11, 4/18, 112/19), i članka 12. Uredbe o izmjenama Uredbe o klasifikaciji radnih mjesta u lokalnoj i područnoj (regionalnoj) samoupravi („Narodne novine“ broj 48/23), te članka 44. i 98. Statuta Grada Karlovca (Glasnik Grada Karlovca 9/21 – potpuni tekst, 10/22), na prijedlog pročelnika upravnih tijela te nakon savjetovanja sa Sindikatom, gradonačelnik Grada Karlovca, donosi</w:t>
      </w:r>
    </w:p>
    <w:p w14:paraId="0876C3D6" w14:textId="77777777" w:rsidR="00AD6071" w:rsidRDefault="00AD6071" w:rsidP="00AD6071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</w:p>
    <w:p w14:paraId="7DE918D0" w14:textId="77777777" w:rsidR="00AD6071" w:rsidRPr="00AD6071" w:rsidRDefault="00AD6071" w:rsidP="00AD6071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</w:p>
    <w:p w14:paraId="4F439CD1" w14:textId="77777777" w:rsidR="00AD6071" w:rsidRPr="00AD6071" w:rsidRDefault="00AD6071" w:rsidP="00AD6071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D6071">
        <w:rPr>
          <w:rFonts w:ascii="Arial" w:eastAsia="Calibri" w:hAnsi="Arial" w:cs="Arial"/>
          <w:b/>
          <w:sz w:val="18"/>
          <w:szCs w:val="18"/>
        </w:rPr>
        <w:t>P R A V I L N I K</w:t>
      </w:r>
    </w:p>
    <w:p w14:paraId="5EB85EDB" w14:textId="77777777" w:rsidR="00AD6071" w:rsidRDefault="00AD6071" w:rsidP="00AD6071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D6071">
        <w:rPr>
          <w:rFonts w:ascii="Arial" w:eastAsia="Calibri" w:hAnsi="Arial" w:cs="Arial"/>
          <w:b/>
          <w:sz w:val="18"/>
          <w:szCs w:val="18"/>
        </w:rPr>
        <w:t>o četrnaestim izmjenama Pravilnika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143ADBF9" w14:textId="06254442" w:rsidR="00AD6071" w:rsidRPr="00AD6071" w:rsidRDefault="00AD6071" w:rsidP="00AD6071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D6071">
        <w:rPr>
          <w:rFonts w:ascii="Arial" w:eastAsia="Calibri" w:hAnsi="Arial" w:cs="Arial"/>
          <w:b/>
          <w:sz w:val="18"/>
          <w:szCs w:val="18"/>
        </w:rPr>
        <w:t>o unutarnjem redu upravnih tijela Grada Karlovca</w:t>
      </w:r>
    </w:p>
    <w:p w14:paraId="31158A64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26AFB3E" w14:textId="77777777" w:rsidR="00AD6071" w:rsidRPr="00AD6071" w:rsidRDefault="00AD6071" w:rsidP="00AD607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D6071">
        <w:rPr>
          <w:rFonts w:ascii="Arial" w:eastAsia="Calibri" w:hAnsi="Arial" w:cs="Arial"/>
          <w:b/>
          <w:bCs/>
          <w:sz w:val="18"/>
          <w:szCs w:val="18"/>
        </w:rPr>
        <w:t>Članak 1.</w:t>
      </w:r>
    </w:p>
    <w:p w14:paraId="7D651B26" w14:textId="77777777" w:rsidR="00AD6071" w:rsidRDefault="00AD6071" w:rsidP="00AD6071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Pravilnik o unutarnjem redu upravnih tijela Grada Karlovca (Glasnik Grada Karlovca broj 5/22 – potpuni tekst, 11/22 i 17/22 ), u daljnjem tekstu: Pravilnik, usklađuje se sa Uredbom o izmjenama Uredbe o klasifikaciji radnih mjesta u lokalnoj i područnoj  (regionalnoj) samoupravi (NN br. 48/23 ) kako slijedi:</w:t>
      </w:r>
    </w:p>
    <w:p w14:paraId="76109C43" w14:textId="77777777" w:rsidR="00AD6071" w:rsidRPr="00AD6071" w:rsidRDefault="00AD6071" w:rsidP="00AD6071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14:paraId="2ACF84E8" w14:textId="77777777" w:rsidR="00AD6071" w:rsidRPr="00AD6071" w:rsidRDefault="00AD6071" w:rsidP="00AD6071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 upravnim tijelima Grada Karlovca:</w:t>
      </w:r>
    </w:p>
    <w:p w14:paraId="762A74BF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URED GRADONAČELNIKA</w:t>
      </w:r>
    </w:p>
    <w:p w14:paraId="55CDB3A1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PRORAČUN I FINANCIJE</w:t>
      </w:r>
    </w:p>
    <w:p w14:paraId="4F710539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PROSTORNO UREĐENJE I POSLOVE PROVEDBE DOKUMENATA PROSTORNOG UREĐENJA</w:t>
      </w:r>
    </w:p>
    <w:p w14:paraId="3DE23E77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GRADNJU I ZAŠTITU OKOLIŠA</w:t>
      </w:r>
    </w:p>
    <w:p w14:paraId="2B831E25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KOMUNALNO GOSPODARSTVO</w:t>
      </w:r>
    </w:p>
    <w:p w14:paraId="60282CC8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GOSPODARSTVO, POLJOPRIVREDU I TURIZAM</w:t>
      </w:r>
    </w:p>
    <w:p w14:paraId="004AEF78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RAZVOJ GRADA I EU FONDOVE</w:t>
      </w:r>
    </w:p>
    <w:p w14:paraId="55D176E7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DRUŠTVENE DJELATNOSTI</w:t>
      </w:r>
    </w:p>
    <w:p w14:paraId="5FCB717B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UPRAVNI ODJEL ZA IMOVINSKOPRAVNE POSLOVE I UPRAVLJANJE IMOVINOM</w:t>
      </w:r>
    </w:p>
    <w:p w14:paraId="1ACD63B0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SLUŽBA ZA UNUTARNJU REVIZIJU</w:t>
      </w:r>
    </w:p>
    <w:p w14:paraId="54760EE8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SLUŽBA ZA JAVNU NABAVU</w:t>
      </w:r>
    </w:p>
    <w:p w14:paraId="5026CE6B" w14:textId="77777777" w:rsidR="00AD6071" w:rsidRPr="00AD6071" w:rsidRDefault="00AD6071" w:rsidP="00AD607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SLUŽBA ZA PROVEDBU ITU MEHANIZMA (ITU PT).   </w:t>
      </w:r>
    </w:p>
    <w:p w14:paraId="7BC9CD89" w14:textId="77777777" w:rsidR="00AD6071" w:rsidRPr="00AD6071" w:rsidRDefault="00AD6071" w:rsidP="00AD6071">
      <w:pPr>
        <w:spacing w:after="0" w:line="240" w:lineRule="auto"/>
        <w:ind w:left="1069"/>
        <w:jc w:val="both"/>
        <w:rPr>
          <w:rFonts w:ascii="Arial" w:eastAsia="Calibri" w:hAnsi="Arial" w:cs="Arial"/>
          <w:sz w:val="18"/>
          <w:szCs w:val="18"/>
        </w:rPr>
      </w:pPr>
    </w:p>
    <w:p w14:paraId="07DF0BD7" w14:textId="77777777" w:rsidR="00AD6071" w:rsidRPr="00AD6071" w:rsidRDefault="00AD6071" w:rsidP="00AD6071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D6071">
        <w:rPr>
          <w:rFonts w:ascii="Arial" w:eastAsia="Calibri" w:hAnsi="Arial" w:cs="Arial"/>
          <w:b/>
          <w:bCs/>
          <w:sz w:val="18"/>
          <w:szCs w:val="18"/>
        </w:rPr>
        <w:t>U I. kategoriji radnih mjesta u utvrđenim potkategorijama:</w:t>
      </w:r>
    </w:p>
    <w:p w14:paraId="12D5EF61" w14:textId="77777777" w:rsidR="00AD6071" w:rsidRPr="00AD6071" w:rsidRDefault="00AD6071" w:rsidP="00AD6071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344D1F86" w14:textId="77777777" w:rsidR="00AD6071" w:rsidRPr="00AD6071" w:rsidRDefault="00AD6071" w:rsidP="00AD60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Glavni rukovoditelj: </w:t>
      </w:r>
    </w:p>
    <w:p w14:paraId="0DBF35DE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pročelnik upravnog tijela,</w:t>
      </w:r>
    </w:p>
    <w:p w14:paraId="7B82457C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pročelnik službe</w:t>
      </w:r>
    </w:p>
    <w:p w14:paraId="4FB09CF5" w14:textId="77777777" w:rsidR="00AD6071" w:rsidRPr="00AD6071" w:rsidRDefault="00AD6071" w:rsidP="00AD6071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Viši rukovoditelj:</w:t>
      </w:r>
    </w:p>
    <w:p w14:paraId="45824708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pomoćnik pročelnika upravnog tijela,</w:t>
      </w:r>
    </w:p>
    <w:p w14:paraId="31EBEA8E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voditelj Odsjeka   i</w:t>
      </w:r>
    </w:p>
    <w:p w14:paraId="42920B99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7D3C764" w14:textId="77777777" w:rsidR="00AD6071" w:rsidRPr="00AD6071" w:rsidRDefault="00AD6071" w:rsidP="00AD6071">
      <w:pPr>
        <w:spacing w:after="0" w:line="240" w:lineRule="auto"/>
        <w:ind w:firstLine="360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D6071">
        <w:rPr>
          <w:rFonts w:ascii="Arial" w:eastAsia="Calibri" w:hAnsi="Arial" w:cs="Arial"/>
          <w:b/>
          <w:bCs/>
          <w:sz w:val="18"/>
          <w:szCs w:val="18"/>
        </w:rPr>
        <w:t>U II. kategoriji radnih mjesta u utvrđenim potkategorijama:</w:t>
      </w:r>
    </w:p>
    <w:p w14:paraId="12954D3A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04C07454" w14:textId="77777777" w:rsidR="00AD6071" w:rsidRPr="00AD6071" w:rsidRDefault="00AD6071" w:rsidP="00AD607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Viši savjetnik:</w:t>
      </w:r>
    </w:p>
    <w:p w14:paraId="663B6E37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viši savjetnik i</w:t>
      </w:r>
    </w:p>
    <w:p w14:paraId="11001A8F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unutarnji revizor</w:t>
      </w:r>
    </w:p>
    <w:p w14:paraId="4C07ACFA" w14:textId="77777777" w:rsidR="00AD6071" w:rsidRPr="00AD6071" w:rsidRDefault="00AD6071" w:rsidP="00AD6071">
      <w:pPr>
        <w:spacing w:after="0" w:line="240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</w:p>
    <w:p w14:paraId="5D83C22B" w14:textId="77777777" w:rsidR="00AD6071" w:rsidRPr="00AD6071" w:rsidRDefault="00AD6071" w:rsidP="00AD607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Savjetnik:</w:t>
      </w:r>
    </w:p>
    <w:p w14:paraId="22BCD32D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savjetnik i</w:t>
      </w:r>
    </w:p>
    <w:p w14:paraId="40FE19DF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pomoćni unutarnji revizor</w:t>
      </w:r>
    </w:p>
    <w:p w14:paraId="6F336683" w14:textId="77777777" w:rsidR="00AD6071" w:rsidRPr="00AD6071" w:rsidRDefault="00AD6071" w:rsidP="00AD6071">
      <w:pPr>
        <w:spacing w:after="0" w:line="240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</w:p>
    <w:p w14:paraId="21F09C03" w14:textId="77777777" w:rsidR="00AD6071" w:rsidRPr="00AD6071" w:rsidRDefault="00AD6071" w:rsidP="00AD6071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Viši stručni suradnik:</w:t>
      </w:r>
    </w:p>
    <w:p w14:paraId="269DF2A3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viši stručni suradnik i </w:t>
      </w:r>
    </w:p>
    <w:p w14:paraId="14721F00" w14:textId="77777777" w:rsidR="00AD6071" w:rsidRPr="00AD6071" w:rsidRDefault="00AD6071" w:rsidP="00AD6071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samostalni upravni referent</w:t>
      </w:r>
    </w:p>
    <w:p w14:paraId="791BF6EC" w14:textId="77777777" w:rsidR="00AD6071" w:rsidRPr="00AD6071" w:rsidRDefault="00AD6071" w:rsidP="00AD6071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14:paraId="40DCB737" w14:textId="77777777" w:rsidR="00AD6071" w:rsidRPr="00AD6071" w:rsidRDefault="00AD6071" w:rsidP="00AD6071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bookmarkStart w:id="0" w:name="_Hlk140499742"/>
      <w:r w:rsidRPr="00AD6071">
        <w:rPr>
          <w:rFonts w:ascii="Arial" w:eastAsia="Calibri" w:hAnsi="Arial" w:cs="Arial"/>
          <w:sz w:val="18"/>
          <w:szCs w:val="18"/>
        </w:rPr>
        <w:t>U svim ustrojenim upravnim tijelima Grada Karlovca kod naslova „OPIS RAZINE STANDARDNIH MJERILA ZA KLASIFIKACIJU RADNIH MJESTA“, pod „POTREBNO STRUČNO ZNANJE“ usklađuje se uvjet stupnja obrazovanja, odnosno nazivi akademskih i stručnih naziva studija kao uvjeta za raspored na radna mjesta I. i II. kategorije Pravilnika, i to na način da se riječi „magistar struke ili stručni specijalist“ zamjenjuju riječima „sveučilišni diplomski studij ili sveučilišni integrirani prijediplomski i diplomski studij ili stručni diplomski studij“.</w:t>
      </w:r>
    </w:p>
    <w:bookmarkEnd w:id="0"/>
    <w:p w14:paraId="36B19593" w14:textId="154419C1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       </w:t>
      </w:r>
    </w:p>
    <w:p w14:paraId="7EA03D32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D6071">
        <w:rPr>
          <w:rFonts w:ascii="Arial" w:eastAsia="Calibri" w:hAnsi="Arial" w:cs="Arial"/>
          <w:b/>
          <w:bCs/>
          <w:sz w:val="18"/>
          <w:szCs w:val="18"/>
        </w:rPr>
        <w:lastRenderedPageBreak/>
        <w:t xml:space="preserve">         U III. kategoriji radnih mjesta u utvrđenim potkategorijama:</w:t>
      </w:r>
    </w:p>
    <w:p w14:paraId="6458AAA9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8980D35" w14:textId="77777777" w:rsidR="00AD6071" w:rsidRPr="00AD6071" w:rsidRDefault="00AD6071" w:rsidP="00AD6071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Stručni suradnik</w:t>
      </w:r>
    </w:p>
    <w:p w14:paraId="3C3F6EBD" w14:textId="2D54D2AE" w:rsidR="00AD6071" w:rsidRDefault="00AD6071" w:rsidP="00AD6071">
      <w:pPr>
        <w:spacing w:after="0" w:line="240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b)  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AD6071">
        <w:rPr>
          <w:rFonts w:ascii="Arial" w:eastAsia="Calibri" w:hAnsi="Arial" w:cs="Arial"/>
          <w:sz w:val="18"/>
          <w:szCs w:val="18"/>
        </w:rPr>
        <w:t xml:space="preserve">Viši referent </w:t>
      </w:r>
    </w:p>
    <w:p w14:paraId="650590A2" w14:textId="77777777" w:rsidR="00AD6071" w:rsidRPr="00AD6071" w:rsidRDefault="00AD6071" w:rsidP="00AD6071">
      <w:pPr>
        <w:spacing w:after="0" w:line="240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</w:p>
    <w:p w14:paraId="49BD18E1" w14:textId="77777777" w:rsidR="00AD6071" w:rsidRPr="00AD6071" w:rsidRDefault="00AD6071" w:rsidP="00AD6071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U svim ustrojenim upravnim tijelima Grada Karlovca kod naslova „OPIS RAZINE STANDARDNIH MJERILA ZA KLASIFIKACIJU RADNIH MJESTA“, pod „POTREBNO STRUČNO ZNANJE“ usklađuje se uvjet stupnja obrazovanja, odnosno nazivi akademskih i stručnih naziva studija kao uvjeta za raspored na radna mjesta III. kategorije Pravilnika, potkategorije </w:t>
      </w:r>
      <w:r w:rsidRPr="00AD6071">
        <w:rPr>
          <w:rFonts w:ascii="Arial" w:eastAsia="Calibri" w:hAnsi="Arial" w:cs="Arial"/>
          <w:b/>
          <w:bCs/>
          <w:sz w:val="18"/>
          <w:szCs w:val="18"/>
        </w:rPr>
        <w:t>stručnog suradnika</w:t>
      </w:r>
      <w:r w:rsidRPr="00AD6071">
        <w:rPr>
          <w:rFonts w:ascii="Arial" w:eastAsia="Calibri" w:hAnsi="Arial" w:cs="Arial"/>
          <w:sz w:val="18"/>
          <w:szCs w:val="18"/>
        </w:rPr>
        <w:t xml:space="preserve"> i to na način da se riječi </w:t>
      </w:r>
      <w:bookmarkStart w:id="1" w:name="_Hlk140562935"/>
      <w:r w:rsidRPr="00AD6071">
        <w:rPr>
          <w:rFonts w:ascii="Arial" w:eastAsia="Calibri" w:hAnsi="Arial" w:cs="Arial"/>
          <w:sz w:val="18"/>
          <w:szCs w:val="18"/>
        </w:rPr>
        <w:t xml:space="preserve">„sveučilišni prvostupnik struke ili stručni prvostupnik struke“ zamjenjuju riječima </w:t>
      </w:r>
      <w:bookmarkEnd w:id="1"/>
      <w:r w:rsidRPr="00AD6071">
        <w:rPr>
          <w:rFonts w:ascii="Arial" w:eastAsia="Calibri" w:hAnsi="Arial" w:cs="Arial"/>
          <w:sz w:val="18"/>
          <w:szCs w:val="18"/>
        </w:rPr>
        <w:t>„sveučilišni prijediplomski studij ili stručni prijediplomski studij“.</w:t>
      </w:r>
    </w:p>
    <w:p w14:paraId="76704647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      </w:t>
      </w:r>
      <w:r w:rsidRPr="00AD6071">
        <w:rPr>
          <w:rFonts w:ascii="Arial" w:eastAsia="Calibri" w:hAnsi="Arial" w:cs="Arial"/>
          <w:sz w:val="18"/>
          <w:szCs w:val="18"/>
        </w:rPr>
        <w:tab/>
        <w:t>Na istim radnim mjestima „STUPANJ SLOŽENOSTI POSLOVA“, riječi „Stupanj složenosti koji uključuje manje složene poslove s ograničenim brojem međusobno povezanih različitih zadaća u čijem rješavanju se primjenjuje ograničen broj propisanih postupaka, utvrđenih metoda rada ili stručnih tehnika“ zamjenjuju se riječima „Stupanj složenosti koji uključuje izvršavanje administrativnih i jednostavnijih stručnih poslova s ograničenim brojem međusobno povezanih različitih zadaća u čijem rješavanju se primjenjuje ograničen broj propisanih postupaka, utvrđenih metoda rada ili stručnih tehnika te vođenje upravnog postupka i/ili rješavanje u jednostavnijim upravnim stvarima iz nadležnosti upravnog tijela“.</w:t>
      </w:r>
    </w:p>
    <w:p w14:paraId="4C450A21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color w:val="00B0F0"/>
          <w:sz w:val="18"/>
          <w:szCs w:val="18"/>
        </w:rPr>
      </w:pPr>
    </w:p>
    <w:p w14:paraId="0FA2630A" w14:textId="77777777" w:rsidR="00AD6071" w:rsidRPr="00AD6071" w:rsidRDefault="00AD6071" w:rsidP="00AD6071">
      <w:pPr>
        <w:spacing w:after="0" w:line="240" w:lineRule="auto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U svim ustrojenim upravnim tijelima Grada Karlovca kod naslova „OPIS RAZINE STANDARDNIH MJERILA ZA KLASIFIKACIJU RADNIH MJESTA“, pod „POTREBNO STRUČNO ZNANJE“ usklađuje se uvjet stupnja obrazovanja, odnosno nazivi akademskih i stručnih naziva studija kao uvjeta za raspored na radna mjesta III. kategorije Pravilnika, potkategorije </w:t>
      </w:r>
      <w:r w:rsidRPr="00AD6071">
        <w:rPr>
          <w:rFonts w:ascii="Arial" w:eastAsia="Calibri" w:hAnsi="Arial" w:cs="Arial"/>
          <w:b/>
          <w:bCs/>
          <w:sz w:val="18"/>
          <w:szCs w:val="18"/>
        </w:rPr>
        <w:t xml:space="preserve">višeg referenta </w:t>
      </w:r>
      <w:r w:rsidRPr="00AD6071">
        <w:rPr>
          <w:rFonts w:ascii="Arial" w:eastAsia="Calibri" w:hAnsi="Arial" w:cs="Arial"/>
          <w:sz w:val="18"/>
          <w:szCs w:val="18"/>
        </w:rPr>
        <w:t>i to na način da se riječi „sveučilišni prvostupnik struke ili stručni prvostupnik struke“ zamjenjuju riječima „sveučilišni prijediplomski studij ili stručni prijediplomski studij ili stručni kratki studij“.</w:t>
      </w:r>
    </w:p>
    <w:p w14:paraId="63BE424F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color w:val="00B0F0"/>
          <w:sz w:val="18"/>
          <w:szCs w:val="18"/>
        </w:rPr>
        <w:t xml:space="preserve">      </w:t>
      </w:r>
      <w:r w:rsidRPr="00AD6071">
        <w:rPr>
          <w:rFonts w:ascii="Arial" w:eastAsia="Calibri" w:hAnsi="Arial" w:cs="Arial"/>
          <w:color w:val="00B0F0"/>
          <w:sz w:val="18"/>
          <w:szCs w:val="18"/>
        </w:rPr>
        <w:tab/>
      </w:r>
      <w:r w:rsidRPr="00AD6071">
        <w:rPr>
          <w:rFonts w:ascii="Arial" w:eastAsia="Calibri" w:hAnsi="Arial" w:cs="Arial"/>
          <w:sz w:val="18"/>
          <w:szCs w:val="18"/>
        </w:rPr>
        <w:t>Na istim radnim mjestima „STUPANJ SLOŽENOSTI POSLOVA“, riječi „stupanj složenosti koji uključuje izričito određene poslove koji zahtijevaju primjenu jednostavnijih i precizno utvrđenih postupaka, metoda rada i stručnih tehnika“ zamjenjuju se riječima „Stupanj složenosti koji uključuje izričito određene poslove koji zahtijevaju primjenu jednostavnijih i precizno utvrđenih postupaka, metoda rada i stručnih tehnika te vođenje upravnog postupka i/ili rješavanje u jednostavnijim upravnim stvarima iz nadležnosti upravnog tijela“.</w:t>
      </w:r>
    </w:p>
    <w:p w14:paraId="1502BC13" w14:textId="77777777" w:rsidR="00AD6071" w:rsidRPr="00AD6071" w:rsidRDefault="00AD6071" w:rsidP="00AD6071">
      <w:pPr>
        <w:spacing w:after="0" w:line="240" w:lineRule="auto"/>
        <w:ind w:left="709"/>
        <w:jc w:val="both"/>
        <w:rPr>
          <w:rFonts w:ascii="Arial" w:eastAsia="Calibri" w:hAnsi="Arial" w:cs="Arial"/>
          <w:sz w:val="18"/>
          <w:szCs w:val="18"/>
        </w:rPr>
      </w:pPr>
    </w:p>
    <w:p w14:paraId="08271FA5" w14:textId="77777777" w:rsidR="00AD6071" w:rsidRPr="00AD6071" w:rsidRDefault="00AD6071" w:rsidP="00AD607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D6071">
        <w:rPr>
          <w:rFonts w:ascii="Arial" w:eastAsia="Calibri" w:hAnsi="Arial" w:cs="Arial"/>
          <w:b/>
          <w:bCs/>
          <w:sz w:val="18"/>
          <w:szCs w:val="18"/>
        </w:rPr>
        <w:t>Članak 2.</w:t>
      </w:r>
    </w:p>
    <w:p w14:paraId="5FF5AFBE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           U potpunom tekstu </w:t>
      </w:r>
      <w:bookmarkStart w:id="2" w:name="_Hlk117498661"/>
      <w:r w:rsidRPr="00AD6071">
        <w:rPr>
          <w:rFonts w:ascii="Arial" w:eastAsia="Calibri" w:hAnsi="Arial" w:cs="Arial"/>
          <w:sz w:val="18"/>
          <w:szCs w:val="18"/>
        </w:rPr>
        <w:t xml:space="preserve">Pravilnika o unutarnjem redu upravnih tijela Grada Karlovca </w:t>
      </w:r>
      <w:bookmarkEnd w:id="2"/>
      <w:r w:rsidRPr="00AD6071">
        <w:rPr>
          <w:rFonts w:ascii="Arial" w:eastAsia="Calibri" w:hAnsi="Arial" w:cs="Arial"/>
          <w:sz w:val="18"/>
          <w:szCs w:val="18"/>
        </w:rPr>
        <w:t>(Glasnik Grada Karlovca 5/22, 11/22 i 17/22) sve ostale odredbe ostaju na snazi.</w:t>
      </w:r>
    </w:p>
    <w:p w14:paraId="6F63EBB4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64F73DD" w14:textId="77777777" w:rsidR="00AD6071" w:rsidRPr="00AD6071" w:rsidRDefault="00AD6071" w:rsidP="00AD607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AD6071">
        <w:rPr>
          <w:rFonts w:ascii="Arial" w:eastAsia="Calibri" w:hAnsi="Arial" w:cs="Arial"/>
          <w:b/>
          <w:bCs/>
          <w:sz w:val="18"/>
          <w:szCs w:val="18"/>
        </w:rPr>
        <w:t>Članak 3.</w:t>
      </w:r>
    </w:p>
    <w:p w14:paraId="611CD0BB" w14:textId="77777777" w:rsidR="00AD6071" w:rsidRDefault="00AD6071" w:rsidP="00AD6071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Ovaj Pravilnik stupa na snagu slijedećeg dana od dana objave u Glasniku Grada Karlovca.</w:t>
      </w:r>
    </w:p>
    <w:p w14:paraId="3AB5DA83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7BDBD2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GRADONAČELNIK</w:t>
      </w:r>
      <w:r w:rsidRPr="00AD6071">
        <w:rPr>
          <w:rFonts w:ascii="Arial" w:eastAsia="Calibri" w:hAnsi="Arial" w:cs="Arial"/>
          <w:sz w:val="18"/>
          <w:szCs w:val="18"/>
        </w:rPr>
        <w:tab/>
      </w:r>
      <w:r w:rsidRPr="00AD6071">
        <w:rPr>
          <w:rFonts w:ascii="Arial" w:eastAsia="Calibri" w:hAnsi="Arial" w:cs="Arial"/>
          <w:sz w:val="18"/>
          <w:szCs w:val="18"/>
        </w:rPr>
        <w:tab/>
        <w:t xml:space="preserve">                                                                            </w:t>
      </w:r>
    </w:p>
    <w:p w14:paraId="74ACE6BF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KLASA: 024-02/23-01/124</w:t>
      </w:r>
    </w:p>
    <w:p w14:paraId="281D16F6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URBROJ: 2133-1-03-01/01-23-3</w:t>
      </w:r>
    </w:p>
    <w:p w14:paraId="7F06B2A8" w14:textId="77777777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>Karlovac, 21.07.2023.g.</w:t>
      </w:r>
    </w:p>
    <w:p w14:paraId="09F08BF2" w14:textId="3C9AFC7A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AD6071">
        <w:rPr>
          <w:rFonts w:ascii="Arial" w:eastAsia="Calibri" w:hAnsi="Arial" w:cs="Arial"/>
          <w:sz w:val="18"/>
          <w:szCs w:val="18"/>
        </w:rPr>
        <w:t xml:space="preserve">         </w:t>
      </w:r>
      <w:r w:rsidRPr="00AD6071">
        <w:rPr>
          <w:rFonts w:ascii="Arial" w:eastAsia="Calibri" w:hAnsi="Arial" w:cs="Arial"/>
          <w:sz w:val="18"/>
          <w:szCs w:val="18"/>
        </w:rPr>
        <w:tab/>
      </w:r>
      <w:r w:rsidRPr="00AD6071">
        <w:rPr>
          <w:rFonts w:ascii="Arial" w:eastAsia="Calibri" w:hAnsi="Arial" w:cs="Arial"/>
          <w:sz w:val="18"/>
          <w:szCs w:val="18"/>
        </w:rPr>
        <w:tab/>
      </w:r>
      <w:r w:rsidRPr="00AD6071">
        <w:rPr>
          <w:rFonts w:ascii="Arial" w:eastAsia="Calibri" w:hAnsi="Arial" w:cs="Arial"/>
          <w:sz w:val="18"/>
          <w:szCs w:val="18"/>
        </w:rPr>
        <w:tab/>
      </w:r>
      <w:r w:rsidRPr="00AD6071">
        <w:rPr>
          <w:rFonts w:ascii="Arial" w:eastAsia="Calibri" w:hAnsi="Arial" w:cs="Arial"/>
          <w:sz w:val="18"/>
          <w:szCs w:val="18"/>
        </w:rPr>
        <w:tab/>
        <w:t xml:space="preserve">                                </w:t>
      </w:r>
      <w:r w:rsidRPr="00AD6071">
        <w:rPr>
          <w:rFonts w:ascii="Arial" w:eastAsia="Calibri" w:hAnsi="Arial" w:cs="Arial"/>
          <w:sz w:val="18"/>
          <w:szCs w:val="18"/>
        </w:rPr>
        <w:tab/>
        <w:t xml:space="preserve">         </w:t>
      </w:r>
      <w:r w:rsidRPr="00AD6071">
        <w:rPr>
          <w:rFonts w:ascii="Arial" w:eastAsia="Calibri" w:hAnsi="Arial" w:cs="Arial"/>
          <w:sz w:val="18"/>
          <w:szCs w:val="18"/>
        </w:rPr>
        <w:tab/>
      </w:r>
      <w:r w:rsidRPr="00AD6071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ab/>
      </w:r>
      <w:r w:rsidRPr="00AD6071">
        <w:rPr>
          <w:rFonts w:ascii="Arial" w:eastAsia="Calibri" w:hAnsi="Arial" w:cs="Arial"/>
          <w:sz w:val="18"/>
          <w:szCs w:val="18"/>
        </w:rPr>
        <w:t xml:space="preserve"> </w:t>
      </w:r>
      <w:r w:rsidRPr="00AD6071">
        <w:rPr>
          <w:rFonts w:ascii="Arial" w:eastAsia="Calibri" w:hAnsi="Arial" w:cs="Arial"/>
          <w:bCs/>
          <w:sz w:val="18"/>
          <w:szCs w:val="18"/>
        </w:rPr>
        <w:t>GRADONAČELNIK</w:t>
      </w:r>
    </w:p>
    <w:p w14:paraId="6526F365" w14:textId="6243AA13" w:rsidR="00AD6071" w:rsidRDefault="00AD6071" w:rsidP="00AD6071">
      <w:pPr>
        <w:spacing w:after="0" w:line="240" w:lineRule="auto"/>
        <w:ind w:left="4963"/>
        <w:jc w:val="both"/>
        <w:rPr>
          <w:rFonts w:ascii="Arial" w:eastAsia="Calibri" w:hAnsi="Arial" w:cs="Arial"/>
          <w:bCs/>
          <w:sz w:val="18"/>
          <w:szCs w:val="18"/>
        </w:rPr>
      </w:pPr>
      <w:r w:rsidRPr="00AD6071">
        <w:rPr>
          <w:rFonts w:ascii="Arial" w:eastAsia="Calibri" w:hAnsi="Arial" w:cs="Arial"/>
          <w:bCs/>
          <w:sz w:val="18"/>
          <w:szCs w:val="18"/>
        </w:rPr>
        <w:t xml:space="preserve">          </w:t>
      </w:r>
      <w:r w:rsidRPr="00AD6071">
        <w:rPr>
          <w:rFonts w:ascii="Arial" w:eastAsia="Calibri" w:hAnsi="Arial" w:cs="Arial"/>
          <w:bCs/>
          <w:sz w:val="18"/>
          <w:szCs w:val="18"/>
        </w:rPr>
        <w:tab/>
        <w:t xml:space="preserve">          </w:t>
      </w:r>
      <w:r>
        <w:rPr>
          <w:rFonts w:ascii="Arial" w:eastAsia="Calibri" w:hAnsi="Arial" w:cs="Arial"/>
          <w:bCs/>
          <w:sz w:val="18"/>
          <w:szCs w:val="18"/>
        </w:rPr>
        <w:tab/>
      </w:r>
      <w:r w:rsidRPr="00AD6071">
        <w:rPr>
          <w:rFonts w:ascii="Arial" w:eastAsia="Calibri" w:hAnsi="Arial" w:cs="Arial"/>
          <w:bCs/>
          <w:sz w:val="18"/>
          <w:szCs w:val="18"/>
        </w:rPr>
        <w:t xml:space="preserve">  </w:t>
      </w:r>
      <w:r>
        <w:rPr>
          <w:rFonts w:ascii="Arial" w:eastAsia="Calibri" w:hAnsi="Arial" w:cs="Arial"/>
          <w:bCs/>
          <w:sz w:val="18"/>
          <w:szCs w:val="18"/>
        </w:rPr>
        <w:t xml:space="preserve">       </w:t>
      </w:r>
      <w:r w:rsidRPr="00AD6071">
        <w:rPr>
          <w:rFonts w:ascii="Arial" w:eastAsia="Calibri" w:hAnsi="Arial" w:cs="Arial"/>
          <w:bCs/>
          <w:sz w:val="18"/>
          <w:szCs w:val="18"/>
        </w:rPr>
        <w:t xml:space="preserve">Damir Mandić, </w:t>
      </w:r>
      <w:proofErr w:type="spellStart"/>
      <w:r w:rsidRPr="00AD6071">
        <w:rPr>
          <w:rFonts w:ascii="Arial" w:eastAsia="Calibri" w:hAnsi="Arial" w:cs="Arial"/>
          <w:bCs/>
          <w:sz w:val="18"/>
          <w:szCs w:val="18"/>
        </w:rPr>
        <w:t>dipl.teol</w:t>
      </w:r>
      <w:proofErr w:type="spellEnd"/>
      <w:r w:rsidRPr="00AD6071">
        <w:rPr>
          <w:rFonts w:ascii="Arial" w:eastAsia="Calibri" w:hAnsi="Arial" w:cs="Arial"/>
          <w:bCs/>
          <w:sz w:val="18"/>
          <w:szCs w:val="18"/>
        </w:rPr>
        <w:t>., v.r.</w:t>
      </w:r>
    </w:p>
    <w:p w14:paraId="292425FA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07A6D41F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982AD4D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64358AA2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AE9B171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553061C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0A066963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7EA85833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630EDBBC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413876E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4D09CE5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7DCABA12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78D589A1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84E1C52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70D7D7E9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72032457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02AF03C7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53ED266B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11567498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3B40DB15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1AC855C3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0D69F6F4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177D9A7B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7E64D3F" w14:textId="77777777" w:rsid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0D1C10F0" w14:textId="02203896" w:rsidR="00AD6071" w:rsidRPr="00AD6071" w:rsidRDefault="00AD6071" w:rsidP="00AD6071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D6071">
        <w:rPr>
          <w:rFonts w:ascii="Arial" w:eastAsia="Calibri" w:hAnsi="Arial" w:cs="Arial"/>
          <w:b/>
          <w:sz w:val="18"/>
          <w:szCs w:val="18"/>
        </w:rPr>
        <w:lastRenderedPageBreak/>
        <w:t>154.</w:t>
      </w:r>
    </w:p>
    <w:p w14:paraId="3EE36A27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6C2E2A" w14:textId="77777777" w:rsidR="00AD6071" w:rsidRPr="00AD6071" w:rsidRDefault="00AD6071" w:rsidP="00AD6071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 xml:space="preserve">  Na temelju članka  60. Zakona o proračunu (Narodne novine br.144/21) i članka 44. Statuta Grada Karlovca (Glasnik Grada Karlovca br. 9/21-potpuni tekst i 10/22.) te članka 24. Odluke o izvršavanju proračuna Grada Karlovca za 2023. godinu (Glasnik Grada Karlovca br. 20/22.) Gradonačelnik Grada Karlovca donio je dana 21.srpnja  2023. godine</w:t>
      </w:r>
    </w:p>
    <w:p w14:paraId="1233CC7D" w14:textId="77777777" w:rsidR="00AD6071" w:rsidRPr="00AD6071" w:rsidRDefault="00AD6071" w:rsidP="00AD6071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E515FD2" w14:textId="77777777" w:rsidR="00AD6071" w:rsidRPr="00AD6071" w:rsidRDefault="00AD6071" w:rsidP="00AD60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6071">
        <w:rPr>
          <w:rFonts w:ascii="Arial" w:hAnsi="Arial" w:cs="Arial"/>
          <w:b/>
          <w:sz w:val="18"/>
          <w:szCs w:val="18"/>
        </w:rPr>
        <w:t>O D L U K A</w:t>
      </w:r>
    </w:p>
    <w:p w14:paraId="152096C3" w14:textId="77777777" w:rsidR="00AD6071" w:rsidRDefault="00AD6071" w:rsidP="00AD60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6071">
        <w:rPr>
          <w:rFonts w:ascii="Arial" w:hAnsi="Arial" w:cs="Arial"/>
          <w:b/>
          <w:sz w:val="18"/>
          <w:szCs w:val="18"/>
        </w:rPr>
        <w:t>o prvoj preraspodjeli sredstava u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4ED3028" w14:textId="5C6B22BD" w:rsidR="00AD6071" w:rsidRPr="00AD6071" w:rsidRDefault="00AD6071" w:rsidP="00AD60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6071">
        <w:rPr>
          <w:rFonts w:ascii="Arial" w:hAnsi="Arial" w:cs="Arial"/>
          <w:b/>
          <w:sz w:val="18"/>
          <w:szCs w:val="18"/>
        </w:rPr>
        <w:t>Proračunu Grada Karlovca za 2023. godinu</w:t>
      </w:r>
    </w:p>
    <w:p w14:paraId="6A5D3064" w14:textId="77777777" w:rsidR="00AD6071" w:rsidRPr="00AD6071" w:rsidRDefault="00AD6071" w:rsidP="00AD60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4165F92" w14:textId="77777777" w:rsidR="00AD6071" w:rsidRPr="00AD6071" w:rsidRDefault="00AD6071" w:rsidP="00AD60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6071">
        <w:rPr>
          <w:rFonts w:ascii="Arial" w:hAnsi="Arial" w:cs="Arial"/>
          <w:b/>
          <w:sz w:val="18"/>
          <w:szCs w:val="18"/>
        </w:rPr>
        <w:t>I</w:t>
      </w:r>
    </w:p>
    <w:p w14:paraId="395D2574" w14:textId="77777777" w:rsidR="00AD6071" w:rsidRPr="00AD6071" w:rsidRDefault="00AD6071" w:rsidP="00AD6071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>U proračunu Grada Karlovca za 2023. godinu vrši se prva  preraspodjela sredstava na proračunskim stavkama prema specifikaciji u prilogu koja je sastavni dio ove Odluke</w:t>
      </w:r>
    </w:p>
    <w:p w14:paraId="45729C92" w14:textId="77777777" w:rsidR="00AD6071" w:rsidRPr="00AD6071" w:rsidRDefault="00AD6071" w:rsidP="00AD6071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58ED672D" w14:textId="77777777" w:rsidR="00AD6071" w:rsidRPr="00AD6071" w:rsidRDefault="00AD6071" w:rsidP="00AD60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6071">
        <w:rPr>
          <w:rFonts w:ascii="Arial" w:hAnsi="Arial" w:cs="Arial"/>
          <w:b/>
          <w:sz w:val="18"/>
          <w:szCs w:val="18"/>
        </w:rPr>
        <w:t>II</w:t>
      </w:r>
    </w:p>
    <w:p w14:paraId="269C16E5" w14:textId="77777777" w:rsidR="00AD6071" w:rsidRPr="00AD6071" w:rsidRDefault="00AD6071" w:rsidP="00AD607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ab/>
        <w:t>Ova Odluka je sastavni dio Proračuna Grada Karlovca za 2023. godinu.</w:t>
      </w:r>
    </w:p>
    <w:p w14:paraId="4D271819" w14:textId="77777777" w:rsidR="00AD6071" w:rsidRPr="00AD6071" w:rsidRDefault="00AD6071" w:rsidP="00AD607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D446CE" w14:textId="77777777" w:rsidR="00AD6071" w:rsidRPr="00AD6071" w:rsidRDefault="00AD6071" w:rsidP="00AD60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6071">
        <w:rPr>
          <w:rFonts w:ascii="Arial" w:hAnsi="Arial" w:cs="Arial"/>
          <w:b/>
          <w:sz w:val="18"/>
          <w:szCs w:val="18"/>
        </w:rPr>
        <w:t>III</w:t>
      </w:r>
    </w:p>
    <w:p w14:paraId="3DAD30DE" w14:textId="77777777" w:rsidR="00AD6071" w:rsidRDefault="00AD6071" w:rsidP="00AD6071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>Ova Odluka stupa na snagu danom objave u  „Glasniku“ Grada Karlovca, a primjenjuje se od 01.01.2023. godine.</w:t>
      </w:r>
    </w:p>
    <w:p w14:paraId="0C9A8046" w14:textId="77777777" w:rsidR="00AD6071" w:rsidRDefault="00AD6071" w:rsidP="00AD607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FA59F25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>GRADONAČELNIK</w:t>
      </w:r>
    </w:p>
    <w:p w14:paraId="3FD74AD3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>KLASA: 400-06/23-01/03</w:t>
      </w:r>
    </w:p>
    <w:p w14:paraId="415E4836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>URBROJ:2133-1-04-01/03-23-1</w:t>
      </w:r>
    </w:p>
    <w:p w14:paraId="59050500" w14:textId="77777777" w:rsidR="00AD6071" w:rsidRP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>Karlovac, 21.07.2023.</w:t>
      </w:r>
    </w:p>
    <w:p w14:paraId="7C2E2A71" w14:textId="7FC76CA1" w:rsidR="00AD6071" w:rsidRPr="00AD6071" w:rsidRDefault="00AD6071" w:rsidP="00AD6071">
      <w:pPr>
        <w:spacing w:after="0" w:line="240" w:lineRule="auto"/>
        <w:ind w:left="7080"/>
        <w:rPr>
          <w:rFonts w:ascii="Arial" w:hAnsi="Arial" w:cs="Arial"/>
          <w:sz w:val="18"/>
          <w:szCs w:val="18"/>
        </w:rPr>
      </w:pPr>
      <w:r w:rsidRPr="00AD6071">
        <w:rPr>
          <w:rFonts w:ascii="Arial" w:hAnsi="Arial" w:cs="Arial"/>
          <w:sz w:val="18"/>
          <w:szCs w:val="18"/>
        </w:rPr>
        <w:t xml:space="preserve">GRADONAČELNIK </w:t>
      </w:r>
    </w:p>
    <w:p w14:paraId="2BF0F29F" w14:textId="55988E75" w:rsidR="00AD6071" w:rsidRDefault="00AD6071" w:rsidP="00AD6071">
      <w:pPr>
        <w:spacing w:after="0" w:line="240" w:lineRule="auto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AD6071">
        <w:rPr>
          <w:rFonts w:ascii="Arial" w:hAnsi="Arial" w:cs="Arial"/>
          <w:sz w:val="18"/>
          <w:szCs w:val="18"/>
        </w:rPr>
        <w:t xml:space="preserve">Damir Mandić, </w:t>
      </w:r>
      <w:proofErr w:type="spellStart"/>
      <w:r w:rsidRPr="00AD6071">
        <w:rPr>
          <w:rFonts w:ascii="Arial" w:hAnsi="Arial" w:cs="Arial"/>
          <w:sz w:val="18"/>
          <w:szCs w:val="18"/>
        </w:rPr>
        <w:t>dipl.teol</w:t>
      </w:r>
      <w:proofErr w:type="spellEnd"/>
      <w:r w:rsidRPr="00AD60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v.r.</w:t>
      </w:r>
    </w:p>
    <w:p w14:paraId="42E7D02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806668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05637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3088F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183C4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3ED6C8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1F47E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A45B34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93781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0832A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928F5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A255B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91FC0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8CE71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B0ABE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2880C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044D1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EABE9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4BE36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E6972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03A07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44520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96B50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82DEA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  <w:sectPr w:rsidR="00AD6071" w:rsidSect="00AD6071">
          <w:footerReference w:type="default" r:id="rId9"/>
          <w:pgSz w:w="11906" w:h="16838"/>
          <w:pgMar w:top="1417" w:right="1417" w:bottom="1417" w:left="1417" w:header="708" w:footer="708" w:gutter="0"/>
          <w:pgNumType w:start="125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7"/>
        <w:gridCol w:w="1537"/>
        <w:gridCol w:w="1968"/>
        <w:gridCol w:w="817"/>
        <w:gridCol w:w="837"/>
        <w:gridCol w:w="698"/>
        <w:gridCol w:w="2392"/>
        <w:gridCol w:w="1117"/>
        <w:gridCol w:w="1087"/>
        <w:gridCol w:w="1017"/>
        <w:gridCol w:w="1087"/>
      </w:tblGrid>
      <w:tr w:rsidR="00AD6071" w:rsidRPr="00AD6071" w14:paraId="5FDDF00F" w14:textId="77777777" w:rsidTr="00AD6071">
        <w:trPr>
          <w:trHeight w:val="720"/>
        </w:trPr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E854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3" w:name="RANGE!B3:L38"/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UO ili PK</w:t>
            </w:r>
            <w:bookmarkEnd w:id="3"/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176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(oznaka i naziv)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10F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Projekt / Aktivnost (oznaka i naziv)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07E8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 prihoda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09A6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124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8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FF4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pozicije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6BCA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DD6CF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Povećanje /smanjenje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A667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AA24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Indeks povećanja/ smanjenja</w:t>
            </w:r>
          </w:p>
        </w:tc>
      </w:tr>
      <w:tr w:rsidR="00AD6071" w:rsidRPr="00AD6071" w14:paraId="08FB31E1" w14:textId="77777777" w:rsidTr="00AD6071">
        <w:trPr>
          <w:trHeight w:val="390"/>
        </w:trPr>
        <w:tc>
          <w:tcPr>
            <w:tcW w:w="4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4624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Ured gradonačelnika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2B2FC" w14:textId="1A781C69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1001 Javna uprava i administracija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5A92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A100001 Materijalni i financijski rashodi poslovanja gradske uprave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45187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 Opći prihodi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949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2C8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AA9D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intelektualne usluge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119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6E8A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8593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40D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29,32%</w:t>
            </w:r>
          </w:p>
        </w:tc>
      </w:tr>
      <w:tr w:rsidR="00AD6071" w:rsidRPr="00AD6071" w14:paraId="347AA699" w14:textId="77777777" w:rsidTr="00AD6071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39F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84A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CE8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815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AE16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66C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792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4C2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2C5E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-2.400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CE7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8D8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-2,58%</w:t>
            </w:r>
          </w:p>
        </w:tc>
      </w:tr>
      <w:tr w:rsidR="00AD6071" w:rsidRPr="00AD6071" w14:paraId="4F1C84A3" w14:textId="77777777" w:rsidTr="00AD6071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60FA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4BD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411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E71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7888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DA1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77DF1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7503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79.639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C9E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-3.900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B701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75.739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91C1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-4,90%</w:t>
            </w:r>
          </w:p>
        </w:tc>
      </w:tr>
      <w:tr w:rsidR="00AD6071" w:rsidRPr="00AD6071" w14:paraId="17858D88" w14:textId="77777777" w:rsidTr="00AD6071">
        <w:trPr>
          <w:trHeight w:val="69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92DC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90A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0A3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DEF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3ED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R0018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5A6A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81103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za službena putovanja vanjskih suradnika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9BF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766B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3C91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6C94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160,00%</w:t>
            </w:r>
          </w:p>
        </w:tc>
      </w:tr>
      <w:tr w:rsidR="00AD6071" w:rsidRPr="00AD6071" w14:paraId="6837E434" w14:textId="77777777" w:rsidTr="00AD6071">
        <w:trPr>
          <w:trHeight w:val="705"/>
        </w:trPr>
        <w:tc>
          <w:tcPr>
            <w:tcW w:w="4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45D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UO za komunalno gospodarstvo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C169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1001 Smart </w:t>
            </w:r>
            <w:proofErr w:type="spellStart"/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city</w:t>
            </w:r>
            <w:proofErr w:type="spellEnd"/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koncept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C4B17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T100101 - WEB aplikacija - programsko rješenje katastra vodova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AB3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 Opći prihodi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37C4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D203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89DF1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 - održavanje GIS-a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FEB7C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D21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D47E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F52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1D0F2D24" w14:textId="77777777" w:rsidTr="00AD6071">
        <w:trPr>
          <w:trHeight w:val="48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8A5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F13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9B01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24EE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D01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792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26C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86A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6C9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-2.655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E39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50.445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6ED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3BB977BC" w14:textId="77777777" w:rsidTr="00AD6071">
        <w:trPr>
          <w:trHeight w:val="69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3868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020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2000 Civilna zaštita i spašavanje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5CC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A200004 Mjere obrane od poplave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1C2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B4F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8B58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8A3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DC6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A65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938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44C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-4,97%</w:t>
            </w:r>
          </w:p>
        </w:tc>
      </w:tr>
      <w:tr w:rsidR="00AD6071" w:rsidRPr="00AD6071" w14:paraId="4DFE32EF" w14:textId="77777777" w:rsidTr="00AD6071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3414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C6D21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5C23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279B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4002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7C3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54F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DAC1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0F0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A83C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CD1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-4,97%</w:t>
            </w:r>
          </w:p>
        </w:tc>
      </w:tr>
      <w:tr w:rsidR="00AD6071" w:rsidRPr="00AD6071" w14:paraId="7F552C64" w14:textId="77777777" w:rsidTr="00AD6071">
        <w:trPr>
          <w:trHeight w:val="117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DD5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C06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3000 Održavanje komunalne infrastrukture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03A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A3000006 Uređenje grada povodom božićnih i novogodišnjih blagdana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C8A84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CA2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696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4EF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 kićenja grada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47C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56C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-2.055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82F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51.034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E44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-3,87%</w:t>
            </w:r>
          </w:p>
        </w:tc>
      </w:tr>
      <w:tr w:rsidR="00AD6071" w:rsidRPr="00AD6071" w14:paraId="0EA1A3A8" w14:textId="77777777" w:rsidTr="00AD6071">
        <w:trPr>
          <w:trHeight w:val="60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4E5C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AB7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8ED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A3000008 Ostale intervencije u Gradu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878E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B7E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B4F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458F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 - priključci branitelja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E12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E5E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B1E1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3B8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-4,99%</w:t>
            </w:r>
          </w:p>
        </w:tc>
      </w:tr>
      <w:tr w:rsidR="00AD6071" w:rsidRPr="00AD6071" w14:paraId="72B88139" w14:textId="77777777" w:rsidTr="00AD6071">
        <w:trPr>
          <w:trHeight w:val="60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01003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34D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E9EE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ECD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8ACEE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0DB7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E4A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Tekuće donacije uređenje </w:t>
            </w:r>
            <w:proofErr w:type="spellStart"/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Arboretuma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6C8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10.618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4D2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C00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3F4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-4,99%</w:t>
            </w:r>
          </w:p>
        </w:tc>
      </w:tr>
      <w:tr w:rsidR="00AD6071" w:rsidRPr="00AD6071" w14:paraId="0F48B299" w14:textId="77777777" w:rsidTr="00AD6071">
        <w:trPr>
          <w:trHeight w:val="405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2604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3F49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D6D6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A300009 Redarstvo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0C05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638F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8527F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19B0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C4B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49.770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AAE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-2.488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019A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47.282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52A6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26EBC7CD" w14:textId="77777777" w:rsidTr="00AD6071">
        <w:trPr>
          <w:trHeight w:val="69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50C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C64B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3002 Razvoj i sigurnost prometa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FE7D" w14:textId="6F7C6CA8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Aktivnost A300202 Urbana oprema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FA0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62E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B2E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1AF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Izdaci za nabavu urbane opreme - sitni inventar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731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E86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E0AE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599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319F4E68" w14:textId="77777777" w:rsidTr="00AD6071">
        <w:trPr>
          <w:trHeight w:val="48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B8D2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B36B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EFEF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77B6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6785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50A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C19D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i investicijsko održavanje urbane opreme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0F6B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4C3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-732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E93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AEA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283AD18B" w14:textId="77777777" w:rsidTr="00AD6071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AA6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C56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F36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9641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FB4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R0422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A1F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AD1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Nabava nadstrešnica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F01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DE29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CB3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F2A6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4D4B5330" w14:textId="77777777" w:rsidTr="00AD6071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57B5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99B22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1622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8D93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E93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A2C7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690F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Izdaci za nabavu urbane opreme 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64A3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7A2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-3.318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F9B5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63.043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E711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2C283B8A" w14:textId="77777777" w:rsidTr="00AD6071">
        <w:trPr>
          <w:trHeight w:val="435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3345F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1BD8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4000 Prostorno planska dokumentacija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069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Tekući projekt T400001 Izrada projektne dokumentacije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74AA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7A0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F61E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A582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201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66.545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6D6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-3.327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66B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63.218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EAF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0B7EEB5B" w14:textId="77777777" w:rsidTr="00AD6071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0DD33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AC9E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500F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D0B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B80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8DC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214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 - upis cesta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532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B4C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-827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3D81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9AC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00AC13D0" w14:textId="77777777" w:rsidTr="00AD6071">
        <w:trPr>
          <w:trHeight w:val="24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7C49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DE072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85E7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C82F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7B8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DCAE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FBF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1D3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36.545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1320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-1.827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093C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34.718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7177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09C683B9" w14:textId="77777777" w:rsidTr="00AD6071">
        <w:trPr>
          <w:trHeight w:val="48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0D56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784C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43C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EF93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C2C6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R0441-1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271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F165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Projektna dokumentacija SUMP studija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8F82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9D0C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-1.735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CDF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32.965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0743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42FF7D07" w14:textId="77777777" w:rsidTr="00AD6071">
        <w:trPr>
          <w:trHeight w:val="495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816B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416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6004 Promicanje kulture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B482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K6004007 Stari grad Dubovac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A999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3492A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R1733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AE2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8BC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E59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010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-1.327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AA0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25.218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E71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5141E617" w14:textId="77777777" w:rsidTr="00AD6071">
        <w:trPr>
          <w:trHeight w:val="48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C524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4F3A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5C8E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5906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5B1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R1734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9C1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AED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objektu Stari grad Dubovac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467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633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4DF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57.000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D92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4E38F588" w14:textId="77777777" w:rsidTr="00AD6071">
        <w:trPr>
          <w:trHeight w:val="66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E54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EEB2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7000 Upravljanje imovinom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FFF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K700004 Projekt sanacije pothodnika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EC9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122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5B7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0DF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Projektna dokumentacija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7A2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907F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-6.636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2C57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126.087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B44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336F4BE8" w14:textId="77777777" w:rsidTr="00AD6071">
        <w:trPr>
          <w:trHeight w:val="90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4D0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7F19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C050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Kapitalni projekt K700006 Društveni dom Ribari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88DF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1D92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2AC7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0EBB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7B2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DB5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9683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A8E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-5,08%</w:t>
            </w:r>
          </w:p>
        </w:tc>
      </w:tr>
      <w:tr w:rsidR="00AD6071" w:rsidRPr="00AD6071" w14:paraId="255EEA8F" w14:textId="77777777" w:rsidTr="00AD6071">
        <w:trPr>
          <w:trHeight w:val="48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E0A4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9D9D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7E1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T700003 Upravljanje objektima javne namjene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C7EB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D86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972E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816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objekata javne i društvene namjene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F18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04C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-1.327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822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25.218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60D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-5,00%</w:t>
            </w:r>
          </w:p>
        </w:tc>
      </w:tr>
      <w:tr w:rsidR="00AD6071" w:rsidRPr="00AD6071" w14:paraId="6223DB0F" w14:textId="77777777" w:rsidTr="00AD6071">
        <w:trPr>
          <w:trHeight w:val="72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357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59F1B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6003 Razvoj sporta i rekreacije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861A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K600307 Dodatna ulaganja u ostale sportske objekte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6959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D5B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R0437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A93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5D01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Dodatna ulaganja u sportske objekte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D31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1091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33.790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642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73.607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8E4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84,86%</w:t>
            </w:r>
          </w:p>
        </w:tc>
      </w:tr>
      <w:tr w:rsidR="00AD6071" w:rsidRPr="00AD6071" w14:paraId="2F2B7961" w14:textId="77777777" w:rsidTr="00AD6071">
        <w:trPr>
          <w:trHeight w:val="420"/>
        </w:trPr>
        <w:tc>
          <w:tcPr>
            <w:tcW w:w="4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C12B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UO za gospodarstvo, poljoprivredu i turizam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459F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6002 Poticanje razvoja turizma</w:t>
            </w:r>
          </w:p>
        </w:tc>
        <w:tc>
          <w:tcPr>
            <w:tcW w:w="7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A4A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A500202 Manifestacija "Zvjezdano ljeto"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585E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 Opći prihodi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C79F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R0518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DE7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CAC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413F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203.544,00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0FD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9EA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199.544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FD3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-1,97%</w:t>
            </w:r>
          </w:p>
        </w:tc>
      </w:tr>
      <w:tr w:rsidR="00AD6071" w:rsidRPr="00AD6071" w14:paraId="45023EAE" w14:textId="77777777" w:rsidTr="00AD6071">
        <w:trPr>
          <w:trHeight w:val="48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59E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0C5D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65F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18EF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53C2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R0519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DF2B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361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A09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62.546,00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E28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EE3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59.546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B561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-4,80%</w:t>
            </w:r>
          </w:p>
        </w:tc>
      </w:tr>
      <w:tr w:rsidR="00AD6071" w:rsidRPr="00AD6071" w14:paraId="3107DF6C" w14:textId="77777777" w:rsidTr="00AD6071">
        <w:trPr>
          <w:trHeight w:val="48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656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62EE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632FB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A500205 Ostale manifestacije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B4F4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0D27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R0514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6F8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66A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F6C0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77.758,00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CF4A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4AEB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84.758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DEA7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9,00%</w:t>
            </w:r>
          </w:p>
        </w:tc>
      </w:tr>
      <w:tr w:rsidR="00AD6071" w:rsidRPr="00AD6071" w14:paraId="38D7BBAC" w14:textId="77777777" w:rsidTr="00AD6071">
        <w:trPr>
          <w:trHeight w:val="720"/>
        </w:trPr>
        <w:tc>
          <w:tcPr>
            <w:tcW w:w="4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FB11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UO za društvene djelatnosti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83EE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6001 Osnovnoškolsko obrazovanje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299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A600105 Rad s darovitim učenicima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3219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 Opći prihodi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3963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R0580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969C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E373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u novcu- nagrada za učenike i mentore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5612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261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1.050,00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B258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5.563,00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B51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23,27%</w:t>
            </w:r>
          </w:p>
        </w:tc>
      </w:tr>
      <w:tr w:rsidR="00AD6071" w:rsidRPr="00AD6071" w14:paraId="44220D58" w14:textId="77777777" w:rsidTr="00AD6071">
        <w:trPr>
          <w:trHeight w:val="72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958B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CA18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B0F7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A600109 Prijevoz učenika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E10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8A2A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R0579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29F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2E10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usluge-prijevoz učenika OŠ iznad zakonskog standarda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AED0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483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-1.050,00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3269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52.039,00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78B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-1,98%</w:t>
            </w:r>
          </w:p>
        </w:tc>
      </w:tr>
      <w:tr w:rsidR="00AD6071" w:rsidRPr="00AD6071" w14:paraId="58A37340" w14:textId="77777777" w:rsidTr="00AD6071">
        <w:trPr>
          <w:trHeight w:val="75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CA2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043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6002 Programi za djecu i mlade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DDB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A600201 Potpore za novorođenu djecu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7584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14DB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R0638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EF7A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CD99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u novcu - oprema za novorođenu djecu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3BD9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96.224,00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E8CC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-4.782,00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A26A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91.442,00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6A13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-4,97%</w:t>
            </w:r>
          </w:p>
        </w:tc>
      </w:tr>
      <w:tr w:rsidR="00AD6071" w:rsidRPr="00AD6071" w14:paraId="5130E8A4" w14:textId="77777777" w:rsidTr="00AD6071">
        <w:trPr>
          <w:trHeight w:val="72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47E7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820BD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CD8DD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A600207 Provedba gradskog programa za mlade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66D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DD5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R0658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EB90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9931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671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3.318,00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AE5B3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1.582,00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B46E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C6D6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47,68%</w:t>
            </w:r>
          </w:p>
        </w:tc>
      </w:tr>
      <w:tr w:rsidR="00AD6071" w:rsidRPr="00AD6071" w14:paraId="32F3333A" w14:textId="77777777" w:rsidTr="00AD6071">
        <w:trPr>
          <w:trHeight w:val="96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9C0CE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87E2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6005 Socijalna skrb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DC4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A600501 Troškovi stanovanja za korisnike zajamčene minimalne naknade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FD96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381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R0617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809B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8145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Naknada za učenike u osnovnim školama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E812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22.563,00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AB04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DD3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21.563,00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8ABD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-4,43%</w:t>
            </w:r>
          </w:p>
        </w:tc>
      </w:tr>
      <w:tr w:rsidR="00AD6071" w:rsidRPr="00AD6071" w14:paraId="2AEB4D39" w14:textId="77777777" w:rsidTr="00AD6071">
        <w:trPr>
          <w:trHeight w:val="720"/>
        </w:trPr>
        <w:tc>
          <w:tcPr>
            <w:tcW w:w="4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053F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31F2C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BA4A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A600504 Skrb  o umirovljenicima</w:t>
            </w:r>
          </w:p>
        </w:tc>
        <w:tc>
          <w:tcPr>
            <w:tcW w:w="2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AAAE2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7FA3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R0626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5A65" w14:textId="77777777" w:rsidR="00AD6071" w:rsidRPr="00AD6071" w:rsidRDefault="00AD6071" w:rsidP="00AD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BA7CA" w14:textId="77777777" w:rsidR="00AD6071" w:rsidRPr="00AD6071" w:rsidRDefault="00AD6071" w:rsidP="00AD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 - umirovljenici nižeg socijalnog stanja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0B4B7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21.236,00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C37F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B215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25.436,00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AC64" w14:textId="77777777" w:rsidR="00AD6071" w:rsidRPr="00AD6071" w:rsidRDefault="00AD6071" w:rsidP="00AD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D60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19,78%</w:t>
            </w:r>
          </w:p>
        </w:tc>
      </w:tr>
    </w:tbl>
    <w:p w14:paraId="2A6AAB2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  <w:sectPr w:rsidR="00AD6071" w:rsidSect="00AD607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935568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39BE9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CD055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7A8574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80C64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67BDE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12C3E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0A3C1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4E8DF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A80C5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E4028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269EF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E9129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9375D8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59D93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2998A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83E42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F05F6D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4A477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6DB2E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6A20F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D42A7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81C9F4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934DE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0EA98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AB77F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23A64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1757B4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3A387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3D130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201BF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FEC81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3C42B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40B68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5FFE7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4FBAC8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56B385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C087E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D52D1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71FF6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18F1D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D8895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D1C09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1F35A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DCA4F2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66E464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8C7439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908F9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78FD8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E282A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AB2B3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DDA28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B999A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6FC05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48E810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540896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DC1F77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4DE98E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4C4D53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E81A31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E7BF7B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05B8BC" w14:textId="77777777" w:rsidR="00AD6071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4564F0" w14:textId="77777777" w:rsidR="00AD6071" w:rsidRPr="004737FA" w:rsidRDefault="00AD6071" w:rsidP="00AD607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3E3A9A" w14:textId="77777777" w:rsidR="00AD6071" w:rsidRPr="004737FA" w:rsidRDefault="00AD6071" w:rsidP="00AD607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4737FA">
        <w:rPr>
          <w:rFonts w:ascii="Arial" w:hAnsi="Arial" w:cs="Arial"/>
          <w:sz w:val="18"/>
          <w:szCs w:val="18"/>
        </w:rPr>
        <w:t xml:space="preserve">GLASNIK GRADA KARLOVCA - službeni list Grada Karlovca </w:t>
      </w:r>
    </w:p>
    <w:p w14:paraId="295B2A0C" w14:textId="77777777" w:rsidR="00AD6071" w:rsidRPr="004737FA" w:rsidRDefault="00AD6071" w:rsidP="00AD607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sz w:val="18"/>
          <w:szCs w:val="18"/>
        </w:rPr>
      </w:pPr>
      <w:r w:rsidRPr="004737FA">
        <w:rPr>
          <w:rFonts w:ascii="Arial" w:hAnsi="Arial" w:cs="Arial"/>
          <w:sz w:val="18"/>
          <w:szCs w:val="18"/>
        </w:rPr>
        <w:t xml:space="preserve">Glavni i odgovorni  urednik : Vlatko Kovačić ,mag. </w:t>
      </w:r>
      <w:proofErr w:type="spellStart"/>
      <w:r w:rsidRPr="004737FA">
        <w:rPr>
          <w:rFonts w:ascii="Arial" w:hAnsi="Arial" w:cs="Arial"/>
          <w:sz w:val="18"/>
          <w:szCs w:val="18"/>
        </w:rPr>
        <w:t>iur</w:t>
      </w:r>
      <w:proofErr w:type="spellEnd"/>
      <w:r w:rsidRPr="004737FA">
        <w:rPr>
          <w:rFonts w:ascii="Arial" w:hAnsi="Arial" w:cs="Arial"/>
          <w:sz w:val="18"/>
          <w:szCs w:val="18"/>
        </w:rPr>
        <w:t xml:space="preserve">., viši savjetnik za pravne poslove i poslove gradonačelnika, </w:t>
      </w:r>
      <w:proofErr w:type="spellStart"/>
      <w:r w:rsidRPr="004737FA">
        <w:rPr>
          <w:rFonts w:ascii="Arial" w:hAnsi="Arial" w:cs="Arial"/>
          <w:sz w:val="18"/>
          <w:szCs w:val="18"/>
        </w:rPr>
        <w:t>Banjavčićeva</w:t>
      </w:r>
      <w:proofErr w:type="spellEnd"/>
      <w:r w:rsidRPr="004737FA">
        <w:rPr>
          <w:rFonts w:ascii="Arial" w:hAnsi="Arial" w:cs="Arial"/>
          <w:sz w:val="18"/>
          <w:szCs w:val="18"/>
        </w:rPr>
        <w:t xml:space="preserve"> 9 , Karlovac; tel. 047/628-105</w:t>
      </w:r>
    </w:p>
    <w:p w14:paraId="3E83CE01" w14:textId="5C5E7F66" w:rsidR="00AD6071" w:rsidRPr="00AD6071" w:rsidRDefault="00AD6071" w:rsidP="00AD607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21" w:color="000000"/>
        </w:pBdr>
        <w:suppressAutoHyphens/>
        <w:autoSpaceDN w:val="0"/>
        <w:spacing w:after="0" w:line="240" w:lineRule="auto"/>
        <w:ind w:right="459"/>
        <w:rPr>
          <w:rFonts w:ascii="Arial" w:hAnsi="Arial" w:cs="Arial"/>
          <w:b/>
          <w:bCs/>
          <w:sz w:val="18"/>
          <w:szCs w:val="18"/>
        </w:rPr>
      </w:pPr>
      <w:r w:rsidRPr="004737FA">
        <w:rPr>
          <w:rFonts w:ascii="Arial" w:hAnsi="Arial" w:cs="Arial"/>
          <w:sz w:val="18"/>
          <w:szCs w:val="18"/>
        </w:rPr>
        <w:t>Tehnička priprema: Ured gradonačelnika</w:t>
      </w:r>
      <w:r w:rsidRPr="004737FA">
        <w:rPr>
          <w:rFonts w:ascii="Arial" w:hAnsi="Arial" w:cs="Arial"/>
          <w:sz w:val="18"/>
          <w:szCs w:val="18"/>
        </w:rPr>
        <w:tab/>
      </w:r>
    </w:p>
    <w:sectPr w:rsidR="00AD6071" w:rsidRPr="00AD6071" w:rsidSect="00AD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7C9C" w14:textId="77777777" w:rsidR="00AD6071" w:rsidRDefault="00AD6071" w:rsidP="00AD6071">
      <w:pPr>
        <w:spacing w:after="0" w:line="240" w:lineRule="auto"/>
      </w:pPr>
      <w:r>
        <w:separator/>
      </w:r>
    </w:p>
  </w:endnote>
  <w:endnote w:type="continuationSeparator" w:id="0">
    <w:p w14:paraId="02FA8BAB" w14:textId="77777777" w:rsidR="00AD6071" w:rsidRDefault="00AD6071" w:rsidP="00AD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9820" w14:textId="091C83B1" w:rsidR="00AD6071" w:rsidRDefault="00AD6071" w:rsidP="00AD607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024060"/>
      <w:docPartObj>
        <w:docPartGallery w:val="Page Numbers (Bottom of Page)"/>
        <w:docPartUnique/>
      </w:docPartObj>
    </w:sdtPr>
    <w:sdtEndPr/>
    <w:sdtContent>
      <w:p w14:paraId="1108883E" w14:textId="77777777" w:rsidR="00AD6071" w:rsidRDefault="00AD60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F7C1B" w14:textId="77777777" w:rsidR="00AD6071" w:rsidRDefault="00AD6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0B07" w14:textId="77777777" w:rsidR="00AD6071" w:rsidRDefault="00AD6071" w:rsidP="00AD6071">
      <w:pPr>
        <w:spacing w:after="0" w:line="240" w:lineRule="auto"/>
      </w:pPr>
      <w:r>
        <w:separator/>
      </w:r>
    </w:p>
  </w:footnote>
  <w:footnote w:type="continuationSeparator" w:id="0">
    <w:p w14:paraId="6224DA94" w14:textId="77777777" w:rsidR="00AD6071" w:rsidRDefault="00AD6071" w:rsidP="00AD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2258"/>
    <w:multiLevelType w:val="hybridMultilevel"/>
    <w:tmpl w:val="CEBA6602"/>
    <w:lvl w:ilvl="0" w:tplc="0B4A8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D2E46"/>
    <w:multiLevelType w:val="hybridMultilevel"/>
    <w:tmpl w:val="AF1A2F3A"/>
    <w:lvl w:ilvl="0" w:tplc="65EC71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620DB"/>
    <w:multiLevelType w:val="hybridMultilevel"/>
    <w:tmpl w:val="5484A064"/>
    <w:lvl w:ilvl="0" w:tplc="6512D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40A61"/>
    <w:multiLevelType w:val="hybridMultilevel"/>
    <w:tmpl w:val="4AFAC5C8"/>
    <w:lvl w:ilvl="0" w:tplc="B1627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C025BE"/>
    <w:multiLevelType w:val="hybridMultilevel"/>
    <w:tmpl w:val="6B5AE584"/>
    <w:lvl w:ilvl="0" w:tplc="B7B40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3230547">
    <w:abstractNumId w:val="3"/>
  </w:num>
  <w:num w:numId="2" w16cid:durableId="132993293">
    <w:abstractNumId w:val="2"/>
  </w:num>
  <w:num w:numId="3" w16cid:durableId="541793836">
    <w:abstractNumId w:val="1"/>
  </w:num>
  <w:num w:numId="4" w16cid:durableId="805322247">
    <w:abstractNumId w:val="0"/>
  </w:num>
  <w:num w:numId="5" w16cid:durableId="1291277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71"/>
    <w:rsid w:val="0018656C"/>
    <w:rsid w:val="002018B6"/>
    <w:rsid w:val="00AD6071"/>
    <w:rsid w:val="00C53068"/>
    <w:rsid w:val="00C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9B43FF"/>
  <w15:chartTrackingRefBased/>
  <w15:docId w15:val="{96AB4004-528D-4E4C-9204-21B29FE5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07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07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07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1748</Words>
  <Characters>9969</Characters>
  <Application>Microsoft Office Word</Application>
  <DocSecurity>4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dcterms:created xsi:type="dcterms:W3CDTF">2023-07-25T10:10:00Z</dcterms:created>
  <dcterms:modified xsi:type="dcterms:W3CDTF">2023-07-25T10:10:00Z</dcterms:modified>
</cp:coreProperties>
</file>